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276" w:rsidRDefault="00C73276" w:rsidP="00C73276">
      <w:pPr>
        <w:autoSpaceDE w:val="0"/>
        <w:autoSpaceDN w:val="0"/>
        <w:rPr>
          <w:rFonts w:ascii="Arial" w:hAnsi="Arial" w:cs="Arial"/>
          <w:sz w:val="20"/>
          <w:szCs w:val="20"/>
        </w:rPr>
      </w:pPr>
      <w:r>
        <w:rPr>
          <w:rFonts w:ascii="Arial" w:hAnsi="Arial" w:cs="Arial"/>
          <w:i/>
          <w:iCs/>
          <w:color w:val="000000"/>
          <w:sz w:val="20"/>
          <w:szCs w:val="20"/>
        </w:rPr>
        <w:t>APA0197 5 WI 0411                                     Do, 05.Dez 2019</w:t>
      </w:r>
    </w:p>
    <w:p w:rsidR="00C73276" w:rsidRDefault="00C73276" w:rsidP="00C73276">
      <w:pPr>
        <w:autoSpaceDE w:val="0"/>
        <w:autoSpaceDN w:val="0"/>
        <w:rPr>
          <w:rFonts w:ascii="Arial" w:hAnsi="Arial" w:cs="Arial"/>
          <w:sz w:val="20"/>
          <w:szCs w:val="20"/>
        </w:rPr>
      </w:pPr>
    </w:p>
    <w:p w:rsidR="00C73276" w:rsidRDefault="00C73276" w:rsidP="00C73276">
      <w:pPr>
        <w:autoSpaceDE w:val="0"/>
        <w:autoSpaceDN w:val="0"/>
        <w:rPr>
          <w:rFonts w:ascii="Arial" w:hAnsi="Arial" w:cs="Arial"/>
          <w:sz w:val="20"/>
          <w:szCs w:val="20"/>
        </w:rPr>
      </w:pPr>
      <w:r>
        <w:rPr>
          <w:rFonts w:ascii="Arial" w:hAnsi="Arial" w:cs="Arial"/>
          <w:i/>
          <w:iCs/>
          <w:color w:val="000000"/>
          <w:sz w:val="20"/>
          <w:szCs w:val="20"/>
        </w:rPr>
        <w:t xml:space="preserve">Baustoffe/Großprojekte/Bau/RHI </w:t>
      </w:r>
      <w:proofErr w:type="spellStart"/>
      <w:r>
        <w:rPr>
          <w:rFonts w:ascii="Arial" w:hAnsi="Arial" w:cs="Arial"/>
          <w:i/>
          <w:iCs/>
          <w:color w:val="000000"/>
          <w:sz w:val="20"/>
          <w:szCs w:val="20"/>
        </w:rPr>
        <w:t>Magnesita</w:t>
      </w:r>
      <w:proofErr w:type="spellEnd"/>
      <w:r>
        <w:rPr>
          <w:rFonts w:ascii="Arial" w:hAnsi="Arial" w:cs="Arial"/>
          <w:i/>
          <w:iCs/>
          <w:color w:val="000000"/>
          <w:sz w:val="20"/>
          <w:szCs w:val="20"/>
        </w:rPr>
        <w:t>/</w:t>
      </w:r>
      <w:r>
        <w:rPr>
          <w:rFonts w:ascii="Arial" w:hAnsi="Arial" w:cs="Arial"/>
          <w:i/>
          <w:iCs/>
          <w:color w:val="000000"/>
          <w:sz w:val="20"/>
          <w:szCs w:val="20"/>
          <w:highlight w:val="red"/>
        </w:rPr>
        <w:t>Tirol</w:t>
      </w:r>
    </w:p>
    <w:p w:rsidR="00C73276" w:rsidRDefault="00C73276" w:rsidP="00C73276">
      <w:pPr>
        <w:autoSpaceDE w:val="0"/>
        <w:autoSpaceDN w:val="0"/>
        <w:rPr>
          <w:rFonts w:ascii="Arial" w:hAnsi="Arial" w:cs="Arial"/>
          <w:sz w:val="20"/>
          <w:szCs w:val="20"/>
        </w:rPr>
      </w:pPr>
    </w:p>
    <w:p w:rsidR="00C73276" w:rsidRDefault="00C73276" w:rsidP="00C73276">
      <w:pPr>
        <w:autoSpaceDE w:val="0"/>
        <w:autoSpaceDN w:val="0"/>
        <w:rPr>
          <w:rFonts w:ascii="Arial" w:hAnsi="Arial" w:cs="Arial"/>
          <w:sz w:val="20"/>
          <w:szCs w:val="20"/>
        </w:rPr>
      </w:pPr>
      <w:r>
        <w:rPr>
          <w:rFonts w:ascii="Arial" w:hAnsi="Arial" w:cs="Arial"/>
          <w:b/>
          <w:bCs/>
          <w:color w:val="000000"/>
          <w:sz w:val="20"/>
          <w:szCs w:val="20"/>
        </w:rPr>
        <w:t xml:space="preserve">RHI </w:t>
      </w:r>
      <w:proofErr w:type="spellStart"/>
      <w:r>
        <w:rPr>
          <w:rFonts w:ascii="Arial" w:hAnsi="Arial" w:cs="Arial"/>
          <w:b/>
          <w:bCs/>
          <w:color w:val="000000"/>
          <w:sz w:val="20"/>
          <w:szCs w:val="20"/>
        </w:rPr>
        <w:t>Magnesita</w:t>
      </w:r>
      <w:proofErr w:type="spellEnd"/>
      <w:r>
        <w:rPr>
          <w:rFonts w:ascii="Arial" w:hAnsi="Arial" w:cs="Arial"/>
          <w:b/>
          <w:bCs/>
          <w:color w:val="000000"/>
          <w:sz w:val="20"/>
          <w:szCs w:val="20"/>
        </w:rPr>
        <w:t xml:space="preserve"> investiert 40 Mio. Euro in Standort Hochfilzen</w:t>
      </w:r>
    </w:p>
    <w:p w:rsidR="00C73276" w:rsidRDefault="00C73276" w:rsidP="00C73276">
      <w:pPr>
        <w:autoSpaceDE w:val="0"/>
        <w:autoSpaceDN w:val="0"/>
        <w:rPr>
          <w:rFonts w:ascii="Arial" w:hAnsi="Arial" w:cs="Arial"/>
          <w:sz w:val="20"/>
          <w:szCs w:val="20"/>
        </w:rPr>
      </w:pPr>
    </w:p>
    <w:p w:rsidR="00C73276" w:rsidRDefault="00C73276" w:rsidP="00C73276">
      <w:pPr>
        <w:autoSpaceDE w:val="0"/>
        <w:autoSpaceDN w:val="0"/>
        <w:rPr>
          <w:rFonts w:ascii="Arial" w:hAnsi="Arial" w:cs="Arial"/>
          <w:sz w:val="20"/>
          <w:szCs w:val="20"/>
        </w:rPr>
      </w:pPr>
      <w:r>
        <w:rPr>
          <w:rFonts w:ascii="Arial" w:hAnsi="Arial" w:cs="Arial"/>
          <w:color w:val="000000"/>
          <w:sz w:val="20"/>
          <w:szCs w:val="20"/>
        </w:rPr>
        <w:t xml:space="preserve">Utl.: Im "Dolomite </w:t>
      </w:r>
      <w:proofErr w:type="spellStart"/>
      <w:r>
        <w:rPr>
          <w:rFonts w:ascii="Arial" w:hAnsi="Arial" w:cs="Arial"/>
          <w:color w:val="000000"/>
          <w:sz w:val="20"/>
          <w:szCs w:val="20"/>
        </w:rPr>
        <w:t>Resource</w:t>
      </w:r>
      <w:proofErr w:type="spellEnd"/>
      <w:r>
        <w:rPr>
          <w:rFonts w:ascii="Arial" w:hAnsi="Arial" w:cs="Arial"/>
          <w:color w:val="000000"/>
          <w:sz w:val="20"/>
          <w:szCs w:val="20"/>
        </w:rPr>
        <w:t xml:space="preserve"> Center Europe" soll künftig Dolomit</w:t>
      </w:r>
    </w:p>
    <w:p w:rsidR="00C73276" w:rsidRDefault="00C73276" w:rsidP="00C73276">
      <w:pPr>
        <w:autoSpaceDE w:val="0"/>
        <w:autoSpaceDN w:val="0"/>
        <w:rPr>
          <w:rFonts w:ascii="Arial" w:hAnsi="Arial" w:cs="Arial"/>
          <w:sz w:val="20"/>
          <w:szCs w:val="20"/>
        </w:rPr>
      </w:pPr>
      <w:r>
        <w:rPr>
          <w:rFonts w:ascii="Arial" w:hAnsi="Arial" w:cs="Arial"/>
          <w:color w:val="000000"/>
          <w:sz w:val="20"/>
          <w:szCs w:val="20"/>
        </w:rPr>
        <w:t>      abgebaut und auf der Schiene nach Frankreich transportiert</w:t>
      </w:r>
    </w:p>
    <w:p w:rsidR="00C73276" w:rsidRDefault="00C73276" w:rsidP="00C73276">
      <w:pPr>
        <w:autoSpaceDE w:val="0"/>
        <w:autoSpaceDN w:val="0"/>
        <w:rPr>
          <w:rFonts w:ascii="Arial" w:hAnsi="Arial" w:cs="Arial"/>
          <w:sz w:val="20"/>
          <w:szCs w:val="20"/>
        </w:rPr>
      </w:pPr>
      <w:r>
        <w:rPr>
          <w:rFonts w:ascii="Arial" w:hAnsi="Arial" w:cs="Arial"/>
          <w:color w:val="000000"/>
          <w:sz w:val="20"/>
          <w:szCs w:val="20"/>
        </w:rPr>
        <w:t>      werden =</w:t>
      </w:r>
    </w:p>
    <w:p w:rsidR="00C73276" w:rsidRDefault="00C73276" w:rsidP="00C73276">
      <w:pPr>
        <w:autoSpaceDE w:val="0"/>
        <w:autoSpaceDN w:val="0"/>
        <w:rPr>
          <w:rFonts w:ascii="Arial" w:hAnsi="Arial" w:cs="Arial"/>
          <w:sz w:val="20"/>
          <w:szCs w:val="20"/>
        </w:rPr>
      </w:pPr>
    </w:p>
    <w:p w:rsidR="00C73276" w:rsidRDefault="00C73276" w:rsidP="00C73276">
      <w:pPr>
        <w:autoSpaceDE w:val="0"/>
        <w:autoSpaceDN w:val="0"/>
        <w:rPr>
          <w:rFonts w:ascii="Arial" w:hAnsi="Arial" w:cs="Arial"/>
          <w:sz w:val="20"/>
          <w:szCs w:val="20"/>
        </w:rPr>
      </w:pPr>
      <w:r>
        <w:rPr>
          <w:rFonts w:ascii="Arial" w:hAnsi="Arial" w:cs="Arial"/>
          <w:color w:val="000000"/>
          <w:sz w:val="20"/>
          <w:szCs w:val="20"/>
        </w:rPr>
        <w:t xml:space="preserve">   Hochfilzen (APA) - Der in London und Wien börsennotierte Feuerfest-Konzern RHI </w:t>
      </w:r>
      <w:proofErr w:type="spellStart"/>
      <w:r>
        <w:rPr>
          <w:rFonts w:ascii="Arial" w:hAnsi="Arial" w:cs="Arial"/>
          <w:color w:val="000000"/>
          <w:sz w:val="20"/>
          <w:szCs w:val="20"/>
        </w:rPr>
        <w:t>Magnesita</w:t>
      </w:r>
      <w:proofErr w:type="spellEnd"/>
      <w:r>
        <w:rPr>
          <w:rFonts w:ascii="Arial" w:hAnsi="Arial" w:cs="Arial"/>
          <w:color w:val="000000"/>
          <w:sz w:val="20"/>
          <w:szCs w:val="20"/>
        </w:rPr>
        <w:t xml:space="preserve"> investiert in seinen Standort in Hochfilzen in </w:t>
      </w:r>
      <w:r>
        <w:rPr>
          <w:rFonts w:ascii="Arial" w:hAnsi="Arial" w:cs="Arial"/>
          <w:color w:val="000000"/>
          <w:sz w:val="20"/>
          <w:szCs w:val="20"/>
          <w:highlight w:val="red"/>
        </w:rPr>
        <w:t>Tirol</w:t>
      </w:r>
      <w:r>
        <w:rPr>
          <w:rFonts w:ascii="Arial" w:hAnsi="Arial" w:cs="Arial"/>
          <w:color w:val="000000"/>
          <w:sz w:val="20"/>
          <w:szCs w:val="20"/>
        </w:rPr>
        <w:t xml:space="preserve"> rund 40 Mio. Euro in die Errichtung des "Dolomite </w:t>
      </w:r>
      <w:proofErr w:type="spellStart"/>
      <w:r>
        <w:rPr>
          <w:rFonts w:ascii="Arial" w:hAnsi="Arial" w:cs="Arial"/>
          <w:color w:val="000000"/>
          <w:sz w:val="20"/>
          <w:szCs w:val="20"/>
        </w:rPr>
        <w:t>Resource</w:t>
      </w:r>
      <w:proofErr w:type="spellEnd"/>
      <w:r>
        <w:rPr>
          <w:rFonts w:ascii="Arial" w:hAnsi="Arial" w:cs="Arial"/>
          <w:color w:val="000000"/>
          <w:sz w:val="20"/>
          <w:szCs w:val="20"/>
        </w:rPr>
        <w:t xml:space="preserve"> Center Europe". In Hochfilzen soll künftig Dolomit für den gesamten europäischen Markt abgebaut, weiterverarbeitet und per Bahn zu Schwesterwerken nach Frankreich transportiert werden.</w:t>
      </w:r>
    </w:p>
    <w:p w:rsidR="00C73276" w:rsidRDefault="00C73276" w:rsidP="00C73276">
      <w:pPr>
        <w:autoSpaceDE w:val="0"/>
        <w:autoSpaceDN w:val="0"/>
        <w:rPr>
          <w:rFonts w:ascii="Arial" w:hAnsi="Arial" w:cs="Arial"/>
          <w:sz w:val="20"/>
          <w:szCs w:val="20"/>
        </w:rPr>
      </w:pPr>
    </w:p>
    <w:p w:rsidR="00C73276" w:rsidRDefault="00C73276" w:rsidP="00C73276">
      <w:pPr>
        <w:autoSpaceDE w:val="0"/>
        <w:autoSpaceDN w:val="0"/>
        <w:rPr>
          <w:rFonts w:ascii="Arial" w:hAnsi="Arial" w:cs="Arial"/>
          <w:sz w:val="20"/>
          <w:szCs w:val="20"/>
        </w:rPr>
      </w:pPr>
      <w:r>
        <w:rPr>
          <w:rFonts w:ascii="Arial" w:hAnsi="Arial" w:cs="Arial"/>
          <w:color w:val="000000"/>
          <w:sz w:val="20"/>
          <w:szCs w:val="20"/>
        </w:rPr>
        <w:t xml:space="preserve">   Schon bisher habe RHI </w:t>
      </w:r>
      <w:proofErr w:type="spellStart"/>
      <w:r>
        <w:rPr>
          <w:rFonts w:ascii="Arial" w:hAnsi="Arial" w:cs="Arial"/>
          <w:color w:val="000000"/>
          <w:sz w:val="20"/>
          <w:szCs w:val="20"/>
        </w:rPr>
        <w:t>Magnesita</w:t>
      </w:r>
      <w:proofErr w:type="spellEnd"/>
      <w:r>
        <w:rPr>
          <w:rFonts w:ascii="Arial" w:hAnsi="Arial" w:cs="Arial"/>
          <w:color w:val="000000"/>
          <w:sz w:val="20"/>
          <w:szCs w:val="20"/>
        </w:rPr>
        <w:t xml:space="preserve"> in Hochfilzen, am nahegelegenen </w:t>
      </w:r>
      <w:proofErr w:type="spellStart"/>
      <w:r>
        <w:rPr>
          <w:rFonts w:ascii="Arial" w:hAnsi="Arial" w:cs="Arial"/>
          <w:color w:val="000000"/>
          <w:sz w:val="20"/>
          <w:szCs w:val="20"/>
        </w:rPr>
        <w:t>Schipfl</w:t>
      </w:r>
      <w:proofErr w:type="spellEnd"/>
      <w:r>
        <w:rPr>
          <w:rFonts w:ascii="Arial" w:hAnsi="Arial" w:cs="Arial"/>
          <w:color w:val="000000"/>
          <w:sz w:val="20"/>
          <w:szCs w:val="20"/>
        </w:rPr>
        <w:t>, Rohstoffe abgebaut. Der Schwerpunkt sei bisher allerdings nicht auf Dolomit gelegen, teilte das Unternehmen am Donnerstag mit. Probebohrungen und Gesteinsanalysen hätten jedoch die hohe Qualität des Hochfilzener Dolomits aufgezeigt, was der Ausschlag dafür gewesen sei, ab 2021 diesen Rohstoff verstärkt abzubauen.</w:t>
      </w:r>
    </w:p>
    <w:p w:rsidR="00C73276" w:rsidRDefault="00C73276" w:rsidP="00C73276">
      <w:pPr>
        <w:autoSpaceDE w:val="0"/>
        <w:autoSpaceDN w:val="0"/>
        <w:rPr>
          <w:rFonts w:ascii="Arial" w:hAnsi="Arial" w:cs="Arial"/>
          <w:sz w:val="20"/>
          <w:szCs w:val="20"/>
        </w:rPr>
      </w:pPr>
    </w:p>
    <w:p w:rsidR="00C73276" w:rsidRDefault="00C73276" w:rsidP="00C73276">
      <w:pPr>
        <w:autoSpaceDE w:val="0"/>
        <w:autoSpaceDN w:val="0"/>
        <w:rPr>
          <w:rFonts w:ascii="Arial" w:hAnsi="Arial" w:cs="Arial"/>
          <w:sz w:val="20"/>
          <w:szCs w:val="20"/>
        </w:rPr>
      </w:pPr>
      <w:r>
        <w:rPr>
          <w:rFonts w:ascii="Arial" w:hAnsi="Arial" w:cs="Arial"/>
          <w:color w:val="000000"/>
          <w:sz w:val="20"/>
          <w:szCs w:val="20"/>
        </w:rPr>
        <w:t xml:space="preserve">   Der Großteil der Investition, nämlich rund 40 Mio. Euro, fließt in die Errichtung eines hochmodernen Drehrohrofens. Mit dessen Hilfe wird der abgebaute und zerkleinerte Dolomit bei 1.800 Grad Celsius gebrannt. Dieser Prozess macht den Rohstoff zu einem feuerfesten Produkt namens Sinterdolomit. Ab 2021 sollen 100.000 Tonnen Sinterdolomit pro Jahr in Hochfilzen produziert und anschließend nach Frankreich in die Schwesterwerke in </w:t>
      </w:r>
      <w:proofErr w:type="spellStart"/>
      <w:r>
        <w:rPr>
          <w:rFonts w:ascii="Arial" w:hAnsi="Arial" w:cs="Arial"/>
          <w:color w:val="000000"/>
          <w:sz w:val="20"/>
          <w:szCs w:val="20"/>
        </w:rPr>
        <w:t>Flaumont</w:t>
      </w:r>
      <w:proofErr w:type="spellEnd"/>
      <w:r>
        <w:rPr>
          <w:rFonts w:ascii="Arial" w:hAnsi="Arial" w:cs="Arial"/>
          <w:color w:val="000000"/>
          <w:sz w:val="20"/>
          <w:szCs w:val="20"/>
        </w:rPr>
        <w:t xml:space="preserve"> und </w:t>
      </w:r>
      <w:proofErr w:type="spellStart"/>
      <w:r>
        <w:rPr>
          <w:rFonts w:ascii="Arial" w:hAnsi="Arial" w:cs="Arial"/>
          <w:color w:val="000000"/>
          <w:sz w:val="20"/>
          <w:szCs w:val="20"/>
        </w:rPr>
        <w:t>Valencienne</w:t>
      </w:r>
      <w:proofErr w:type="spellEnd"/>
      <w:r>
        <w:rPr>
          <w:rFonts w:ascii="Arial" w:hAnsi="Arial" w:cs="Arial"/>
          <w:color w:val="000000"/>
          <w:sz w:val="20"/>
          <w:szCs w:val="20"/>
        </w:rPr>
        <w:t xml:space="preserve"> transportiert und weiterverarbeitet werden.</w:t>
      </w:r>
    </w:p>
    <w:p w:rsidR="00C73276" w:rsidRDefault="00C73276" w:rsidP="00C73276">
      <w:pPr>
        <w:autoSpaceDE w:val="0"/>
        <w:autoSpaceDN w:val="0"/>
        <w:rPr>
          <w:rFonts w:ascii="Arial" w:hAnsi="Arial" w:cs="Arial"/>
          <w:sz w:val="20"/>
          <w:szCs w:val="20"/>
        </w:rPr>
      </w:pPr>
    </w:p>
    <w:p w:rsidR="00C73276" w:rsidRDefault="00C73276" w:rsidP="00C73276">
      <w:pPr>
        <w:autoSpaceDE w:val="0"/>
        <w:autoSpaceDN w:val="0"/>
        <w:rPr>
          <w:rFonts w:ascii="Arial" w:hAnsi="Arial" w:cs="Arial"/>
          <w:sz w:val="20"/>
          <w:szCs w:val="20"/>
        </w:rPr>
      </w:pPr>
      <w:r>
        <w:rPr>
          <w:rFonts w:ascii="Arial" w:hAnsi="Arial" w:cs="Arial"/>
          <w:color w:val="000000"/>
          <w:sz w:val="20"/>
          <w:szCs w:val="20"/>
        </w:rPr>
        <w:t xml:space="preserve">   Weitere 1,3 Mio. Euro will RHI </w:t>
      </w:r>
      <w:proofErr w:type="spellStart"/>
      <w:r>
        <w:rPr>
          <w:rFonts w:ascii="Arial" w:hAnsi="Arial" w:cs="Arial"/>
          <w:color w:val="000000"/>
          <w:sz w:val="20"/>
          <w:szCs w:val="20"/>
        </w:rPr>
        <w:t>Magnesita</w:t>
      </w:r>
      <w:proofErr w:type="spellEnd"/>
      <w:r>
        <w:rPr>
          <w:rFonts w:ascii="Arial" w:hAnsi="Arial" w:cs="Arial"/>
          <w:color w:val="000000"/>
          <w:sz w:val="20"/>
          <w:szCs w:val="20"/>
        </w:rPr>
        <w:t xml:space="preserve"> in die Umrüstung des Transports von Lkw auf Schiene investieren. "Dieser Schritt in Richtung Nachhaltigkeit soll auch zeigen, dass wir Verantwortung für die Gemeinden übernehmen, in denen wir angesiedelt sind", sagte Herbert </w:t>
      </w:r>
      <w:proofErr w:type="spellStart"/>
      <w:r>
        <w:rPr>
          <w:rFonts w:ascii="Arial" w:hAnsi="Arial" w:cs="Arial"/>
          <w:color w:val="000000"/>
          <w:sz w:val="20"/>
          <w:szCs w:val="20"/>
        </w:rPr>
        <w:t>Cordt</w:t>
      </w:r>
      <w:proofErr w:type="spellEnd"/>
      <w:r>
        <w:rPr>
          <w:rFonts w:ascii="Arial" w:hAnsi="Arial" w:cs="Arial"/>
          <w:color w:val="000000"/>
          <w:sz w:val="20"/>
          <w:szCs w:val="20"/>
        </w:rPr>
        <w:t xml:space="preserve">, Chairman von RHI </w:t>
      </w:r>
      <w:proofErr w:type="spellStart"/>
      <w:r>
        <w:rPr>
          <w:rFonts w:ascii="Arial" w:hAnsi="Arial" w:cs="Arial"/>
          <w:color w:val="000000"/>
          <w:sz w:val="20"/>
          <w:szCs w:val="20"/>
        </w:rPr>
        <w:t>Magnesita</w:t>
      </w:r>
      <w:proofErr w:type="spellEnd"/>
      <w:r>
        <w:rPr>
          <w:rFonts w:ascii="Arial" w:hAnsi="Arial" w:cs="Arial"/>
          <w:color w:val="000000"/>
          <w:sz w:val="20"/>
          <w:szCs w:val="20"/>
        </w:rPr>
        <w:t xml:space="preserve">. Nicht nur der Transport per Bahn von </w:t>
      </w:r>
      <w:r>
        <w:rPr>
          <w:rFonts w:ascii="Arial" w:hAnsi="Arial" w:cs="Arial"/>
          <w:color w:val="000000"/>
          <w:sz w:val="20"/>
          <w:szCs w:val="20"/>
          <w:highlight w:val="red"/>
        </w:rPr>
        <w:t>Tirol</w:t>
      </w:r>
      <w:r>
        <w:rPr>
          <w:rFonts w:ascii="Arial" w:hAnsi="Arial" w:cs="Arial"/>
          <w:color w:val="000000"/>
          <w:sz w:val="20"/>
          <w:szCs w:val="20"/>
        </w:rPr>
        <w:t xml:space="preserve"> nach Frankreich soll zur Reduktion des Schwerverkehrs beitragen, sondern auch der Transport des Rohstoffs vom Abbauort am </w:t>
      </w:r>
      <w:proofErr w:type="spellStart"/>
      <w:r>
        <w:rPr>
          <w:rFonts w:ascii="Arial" w:hAnsi="Arial" w:cs="Arial"/>
          <w:color w:val="000000"/>
          <w:sz w:val="20"/>
          <w:szCs w:val="20"/>
        </w:rPr>
        <w:t>Schipfl</w:t>
      </w:r>
      <w:proofErr w:type="spellEnd"/>
      <w:r>
        <w:rPr>
          <w:rFonts w:ascii="Arial" w:hAnsi="Arial" w:cs="Arial"/>
          <w:color w:val="000000"/>
          <w:sz w:val="20"/>
          <w:szCs w:val="20"/>
        </w:rPr>
        <w:t xml:space="preserve"> ins Werk nach Holzfilzen. Dieser soll künftig nämlich unterirdisch durch einen rund einen Kilometer langen Förderstollen erfolgen.</w:t>
      </w:r>
    </w:p>
    <w:p w:rsidR="00C73276" w:rsidRDefault="00C73276" w:rsidP="00C73276">
      <w:pPr>
        <w:autoSpaceDE w:val="0"/>
        <w:autoSpaceDN w:val="0"/>
        <w:rPr>
          <w:rFonts w:ascii="Arial" w:hAnsi="Arial" w:cs="Arial"/>
          <w:sz w:val="20"/>
          <w:szCs w:val="20"/>
        </w:rPr>
      </w:pPr>
    </w:p>
    <w:p w:rsidR="00C73276" w:rsidRDefault="00C73276" w:rsidP="00C73276">
      <w:pPr>
        <w:autoSpaceDE w:val="0"/>
        <w:autoSpaceDN w:val="0"/>
        <w:rPr>
          <w:rFonts w:ascii="Arial" w:hAnsi="Arial" w:cs="Arial"/>
          <w:sz w:val="20"/>
          <w:szCs w:val="20"/>
        </w:rPr>
      </w:pPr>
      <w:r>
        <w:rPr>
          <w:rFonts w:ascii="Arial" w:hAnsi="Arial" w:cs="Arial"/>
          <w:color w:val="000000"/>
          <w:sz w:val="20"/>
          <w:szCs w:val="20"/>
        </w:rPr>
        <w:t xml:space="preserve">   </w:t>
      </w:r>
      <w:proofErr w:type="spellStart"/>
      <w:r>
        <w:rPr>
          <w:rFonts w:ascii="Arial" w:hAnsi="Arial" w:cs="Arial"/>
          <w:color w:val="000000"/>
          <w:sz w:val="20"/>
          <w:szCs w:val="20"/>
        </w:rPr>
        <w:t>Cordt</w:t>
      </w:r>
      <w:proofErr w:type="spellEnd"/>
      <w:r>
        <w:rPr>
          <w:rFonts w:ascii="Arial" w:hAnsi="Arial" w:cs="Arial"/>
          <w:color w:val="000000"/>
          <w:sz w:val="20"/>
          <w:szCs w:val="20"/>
        </w:rPr>
        <w:t xml:space="preserve">, </w:t>
      </w:r>
      <w:r>
        <w:rPr>
          <w:rFonts w:ascii="Arial" w:hAnsi="Arial" w:cs="Arial"/>
          <w:color w:val="000000"/>
          <w:sz w:val="20"/>
          <w:szCs w:val="20"/>
          <w:highlight w:val="red"/>
        </w:rPr>
        <w:t>Tirols</w:t>
      </w:r>
      <w:r>
        <w:rPr>
          <w:rFonts w:ascii="Arial" w:hAnsi="Arial" w:cs="Arial"/>
          <w:color w:val="000000"/>
          <w:sz w:val="20"/>
          <w:szCs w:val="20"/>
        </w:rPr>
        <w:t xml:space="preserve"> Landeshauptmann Günther Platter (ÖVP) und der französische Botschafter Francois Saint-Paul gaben am Donnerstag beim Spatenstich am Werksgelände in Hochfilzen den Startschuss für das Investitionsprojekt. Platter betonte dabei die Bedeutung des Projekts für den Wirtschaftsstandort </w:t>
      </w:r>
      <w:r>
        <w:rPr>
          <w:rFonts w:ascii="Arial" w:hAnsi="Arial" w:cs="Arial"/>
          <w:color w:val="000000"/>
          <w:sz w:val="20"/>
          <w:szCs w:val="20"/>
          <w:highlight w:val="red"/>
        </w:rPr>
        <w:t>Tirol</w:t>
      </w:r>
      <w:r>
        <w:rPr>
          <w:rFonts w:ascii="Arial" w:hAnsi="Arial" w:cs="Arial"/>
          <w:color w:val="000000"/>
          <w:sz w:val="20"/>
          <w:szCs w:val="20"/>
        </w:rPr>
        <w:t xml:space="preserve">. "Es freut mich, dass sich RHI </w:t>
      </w:r>
      <w:proofErr w:type="spellStart"/>
      <w:r>
        <w:rPr>
          <w:rFonts w:ascii="Arial" w:hAnsi="Arial" w:cs="Arial"/>
          <w:color w:val="000000"/>
          <w:sz w:val="20"/>
          <w:szCs w:val="20"/>
        </w:rPr>
        <w:t>Magnesita</w:t>
      </w:r>
      <w:proofErr w:type="spellEnd"/>
      <w:r>
        <w:rPr>
          <w:rFonts w:ascii="Arial" w:hAnsi="Arial" w:cs="Arial"/>
          <w:color w:val="000000"/>
          <w:sz w:val="20"/>
          <w:szCs w:val="20"/>
        </w:rPr>
        <w:t xml:space="preserve"> entschlossen hat, eine derart große Investition in </w:t>
      </w:r>
      <w:r>
        <w:rPr>
          <w:rFonts w:ascii="Arial" w:hAnsi="Arial" w:cs="Arial"/>
          <w:color w:val="000000"/>
          <w:sz w:val="20"/>
          <w:szCs w:val="20"/>
          <w:highlight w:val="red"/>
        </w:rPr>
        <w:t>Tirol</w:t>
      </w:r>
      <w:r>
        <w:rPr>
          <w:rFonts w:ascii="Arial" w:hAnsi="Arial" w:cs="Arial"/>
          <w:color w:val="000000"/>
          <w:sz w:val="20"/>
          <w:szCs w:val="20"/>
        </w:rPr>
        <w:t xml:space="preserve"> zu planen. Immer wieder hört und liest man von der Abwanderung großer Unternehmen. Daher ist es beachtlich, dass RHI </w:t>
      </w:r>
      <w:proofErr w:type="spellStart"/>
      <w:r>
        <w:rPr>
          <w:rFonts w:ascii="Arial" w:hAnsi="Arial" w:cs="Arial"/>
          <w:color w:val="000000"/>
          <w:sz w:val="20"/>
          <w:szCs w:val="20"/>
        </w:rPr>
        <w:t>Magnesita</w:t>
      </w:r>
      <w:proofErr w:type="spellEnd"/>
      <w:r>
        <w:rPr>
          <w:rFonts w:ascii="Arial" w:hAnsi="Arial" w:cs="Arial"/>
          <w:color w:val="000000"/>
          <w:sz w:val="20"/>
          <w:szCs w:val="20"/>
        </w:rPr>
        <w:t xml:space="preserve"> ein so deutliches Zeichen für die Standortsicherung in </w:t>
      </w:r>
      <w:r>
        <w:rPr>
          <w:rFonts w:ascii="Arial" w:hAnsi="Arial" w:cs="Arial"/>
          <w:color w:val="000000"/>
          <w:sz w:val="20"/>
          <w:szCs w:val="20"/>
          <w:highlight w:val="red"/>
        </w:rPr>
        <w:t>Tirol</w:t>
      </w:r>
      <w:r>
        <w:rPr>
          <w:rFonts w:ascii="Arial" w:hAnsi="Arial" w:cs="Arial"/>
          <w:color w:val="000000"/>
          <w:sz w:val="20"/>
          <w:szCs w:val="20"/>
        </w:rPr>
        <w:t xml:space="preserve"> abgibt", so der Landeshauptmann.</w:t>
      </w:r>
    </w:p>
    <w:p w:rsidR="00C73276" w:rsidRDefault="00C73276" w:rsidP="00C73276">
      <w:pPr>
        <w:autoSpaceDE w:val="0"/>
        <w:autoSpaceDN w:val="0"/>
        <w:rPr>
          <w:rFonts w:ascii="Arial" w:hAnsi="Arial" w:cs="Arial"/>
          <w:sz w:val="20"/>
          <w:szCs w:val="20"/>
        </w:rPr>
      </w:pPr>
    </w:p>
    <w:p w:rsidR="00C73276" w:rsidRDefault="00C73276" w:rsidP="00C73276">
      <w:pPr>
        <w:autoSpaceDE w:val="0"/>
        <w:autoSpaceDN w:val="0"/>
        <w:rPr>
          <w:rFonts w:ascii="Arial" w:hAnsi="Arial" w:cs="Arial"/>
          <w:sz w:val="20"/>
          <w:szCs w:val="20"/>
        </w:rPr>
      </w:pPr>
      <w:r>
        <w:rPr>
          <w:rFonts w:ascii="Arial" w:hAnsi="Arial" w:cs="Arial"/>
          <w:color w:val="000000"/>
          <w:sz w:val="20"/>
          <w:szCs w:val="20"/>
        </w:rPr>
        <w:t xml:space="preserve">   RHI </w:t>
      </w:r>
      <w:proofErr w:type="spellStart"/>
      <w:r>
        <w:rPr>
          <w:rFonts w:ascii="Arial" w:hAnsi="Arial" w:cs="Arial"/>
          <w:color w:val="000000"/>
          <w:sz w:val="20"/>
          <w:szCs w:val="20"/>
        </w:rPr>
        <w:t>Magnesita</w:t>
      </w:r>
      <w:proofErr w:type="spellEnd"/>
      <w:r>
        <w:rPr>
          <w:rFonts w:ascii="Arial" w:hAnsi="Arial" w:cs="Arial"/>
          <w:color w:val="000000"/>
          <w:sz w:val="20"/>
          <w:szCs w:val="20"/>
        </w:rPr>
        <w:t xml:space="preserve"> ist laut eigenen Angaben der Weltmarktführer bei hochwertigen Feuerfestprodukten, -systemen und -</w:t>
      </w:r>
      <w:proofErr w:type="spellStart"/>
      <w:r>
        <w:rPr>
          <w:rFonts w:ascii="Arial" w:hAnsi="Arial" w:cs="Arial"/>
          <w:color w:val="000000"/>
          <w:sz w:val="20"/>
          <w:szCs w:val="20"/>
        </w:rPr>
        <w:t>serviceleistungen</w:t>
      </w:r>
      <w:proofErr w:type="spellEnd"/>
      <w:r>
        <w:rPr>
          <w:rFonts w:ascii="Arial" w:hAnsi="Arial" w:cs="Arial"/>
          <w:color w:val="000000"/>
          <w:sz w:val="20"/>
          <w:szCs w:val="20"/>
        </w:rPr>
        <w:t>. Der Konzern beschäftigt rund 14.000 Mitarbeiter in 35 Produktionswerken und rund 70 Vertriebsstandorten.</w:t>
      </w:r>
    </w:p>
    <w:p w:rsidR="00C73276" w:rsidRDefault="00C73276" w:rsidP="00C73276">
      <w:pPr>
        <w:autoSpaceDE w:val="0"/>
        <w:autoSpaceDN w:val="0"/>
        <w:rPr>
          <w:rFonts w:ascii="Arial" w:hAnsi="Arial" w:cs="Arial"/>
          <w:sz w:val="20"/>
          <w:szCs w:val="20"/>
        </w:rPr>
      </w:pPr>
    </w:p>
    <w:p w:rsidR="00C73276" w:rsidRDefault="00C73276" w:rsidP="00C73276">
      <w:pPr>
        <w:autoSpaceDE w:val="0"/>
        <w:autoSpaceDN w:val="0"/>
        <w:rPr>
          <w:rFonts w:ascii="Arial" w:hAnsi="Arial" w:cs="Arial"/>
          <w:sz w:val="20"/>
          <w:szCs w:val="20"/>
        </w:rPr>
      </w:pPr>
      <w:r>
        <w:rPr>
          <w:rFonts w:ascii="Arial" w:hAnsi="Arial" w:cs="Arial"/>
          <w:color w:val="000000"/>
          <w:sz w:val="20"/>
          <w:szCs w:val="20"/>
        </w:rPr>
        <w:t xml:space="preserve">(Schluss) </w:t>
      </w:r>
      <w:proofErr w:type="spellStart"/>
      <w:r>
        <w:rPr>
          <w:rFonts w:ascii="Arial" w:hAnsi="Arial" w:cs="Arial"/>
          <w:color w:val="000000"/>
          <w:sz w:val="20"/>
          <w:szCs w:val="20"/>
        </w:rPr>
        <w:t>for</w:t>
      </w:r>
      <w:proofErr w:type="spellEnd"/>
      <w:r>
        <w:rPr>
          <w:rFonts w:ascii="Arial" w:hAnsi="Arial" w:cs="Arial"/>
          <w:color w:val="000000"/>
          <w:sz w:val="20"/>
          <w:szCs w:val="20"/>
        </w:rPr>
        <w:t>/uns/</w:t>
      </w:r>
      <w:proofErr w:type="spellStart"/>
      <w:r>
        <w:rPr>
          <w:rFonts w:ascii="Arial" w:hAnsi="Arial" w:cs="Arial"/>
          <w:color w:val="000000"/>
          <w:sz w:val="20"/>
          <w:szCs w:val="20"/>
        </w:rPr>
        <w:t>tsk</w:t>
      </w:r>
      <w:proofErr w:type="spellEnd"/>
    </w:p>
    <w:p w:rsidR="00C73276" w:rsidRDefault="00C73276" w:rsidP="00C73276">
      <w:pPr>
        <w:autoSpaceDE w:val="0"/>
        <w:autoSpaceDN w:val="0"/>
        <w:rPr>
          <w:rFonts w:ascii="Arial" w:hAnsi="Arial" w:cs="Arial"/>
          <w:sz w:val="20"/>
          <w:szCs w:val="20"/>
        </w:rPr>
      </w:pPr>
    </w:p>
    <w:p w:rsidR="00C73276" w:rsidRDefault="00C73276" w:rsidP="00C73276">
      <w:pPr>
        <w:autoSpaceDE w:val="0"/>
        <w:autoSpaceDN w:val="0"/>
        <w:rPr>
          <w:rFonts w:ascii="Courier New" w:hAnsi="Courier New" w:cs="Courier New"/>
          <w:sz w:val="20"/>
          <w:szCs w:val="20"/>
        </w:rPr>
      </w:pPr>
      <w:r>
        <w:rPr>
          <w:rFonts w:ascii="Courier New" w:hAnsi="Courier New" w:cs="Courier New"/>
          <w:color w:val="000000"/>
          <w:sz w:val="20"/>
          <w:szCs w:val="20"/>
        </w:rPr>
        <w:t>~</w:t>
      </w:r>
    </w:p>
    <w:p w:rsidR="00C73276" w:rsidRDefault="00C73276" w:rsidP="00C73276">
      <w:pPr>
        <w:autoSpaceDE w:val="0"/>
        <w:autoSpaceDN w:val="0"/>
        <w:rPr>
          <w:rFonts w:ascii="Courier New" w:hAnsi="Courier New" w:cs="Courier New"/>
          <w:sz w:val="20"/>
          <w:szCs w:val="20"/>
        </w:rPr>
      </w:pPr>
      <w:proofErr w:type="gramStart"/>
      <w:r>
        <w:rPr>
          <w:rFonts w:ascii="Courier New" w:hAnsi="Courier New" w:cs="Courier New"/>
          <w:color w:val="000000"/>
          <w:sz w:val="20"/>
          <w:szCs w:val="20"/>
        </w:rPr>
        <w:t>ISIN  NL</w:t>
      </w:r>
      <w:proofErr w:type="gramEnd"/>
      <w:r>
        <w:rPr>
          <w:rFonts w:ascii="Courier New" w:hAnsi="Courier New" w:cs="Courier New"/>
          <w:color w:val="000000"/>
          <w:sz w:val="20"/>
          <w:szCs w:val="20"/>
        </w:rPr>
        <w:t>0012650360</w:t>
      </w:r>
    </w:p>
    <w:p w:rsidR="00C73276" w:rsidRDefault="00C73276" w:rsidP="00C73276">
      <w:pPr>
        <w:autoSpaceDE w:val="0"/>
        <w:autoSpaceDN w:val="0"/>
        <w:rPr>
          <w:rFonts w:ascii="Courier New" w:hAnsi="Courier New" w:cs="Courier New"/>
          <w:sz w:val="20"/>
          <w:szCs w:val="20"/>
        </w:rPr>
      </w:pPr>
      <w:r>
        <w:rPr>
          <w:rFonts w:ascii="Courier New" w:hAnsi="Courier New" w:cs="Courier New"/>
          <w:color w:val="000000"/>
          <w:sz w:val="20"/>
          <w:szCs w:val="20"/>
        </w:rPr>
        <w:t xml:space="preserve">WEB   </w:t>
      </w:r>
      <w:hyperlink r:id="rId4" w:history="1">
        <w:r>
          <w:rPr>
            <w:rStyle w:val="Hyperlink"/>
            <w:rFonts w:ascii="Courier New" w:hAnsi="Courier New" w:cs="Courier New"/>
            <w:sz w:val="20"/>
            <w:szCs w:val="20"/>
          </w:rPr>
          <w:t>http://www.rhi-ag.com</w:t>
        </w:r>
      </w:hyperlink>
    </w:p>
    <w:p w:rsidR="00C73276" w:rsidRDefault="00C73276" w:rsidP="00C73276">
      <w:pPr>
        <w:autoSpaceDE w:val="0"/>
        <w:autoSpaceDN w:val="0"/>
        <w:rPr>
          <w:rFonts w:ascii="Courier New" w:hAnsi="Courier New" w:cs="Courier New"/>
          <w:sz w:val="20"/>
          <w:szCs w:val="20"/>
        </w:rPr>
      </w:pPr>
      <w:r>
        <w:rPr>
          <w:rFonts w:ascii="Courier New" w:hAnsi="Courier New" w:cs="Courier New"/>
          <w:color w:val="000000"/>
          <w:sz w:val="20"/>
          <w:szCs w:val="20"/>
        </w:rPr>
        <w:t>~</w:t>
      </w:r>
    </w:p>
    <w:p w:rsidR="00C73276" w:rsidRDefault="00C73276" w:rsidP="00C73276">
      <w:pPr>
        <w:autoSpaceDE w:val="0"/>
        <w:autoSpaceDN w:val="0"/>
        <w:rPr>
          <w:rFonts w:ascii="Arial" w:hAnsi="Arial" w:cs="Arial"/>
          <w:sz w:val="20"/>
          <w:szCs w:val="20"/>
        </w:rPr>
      </w:pPr>
    </w:p>
    <w:p w:rsidR="00C73276" w:rsidRDefault="00C73276" w:rsidP="00C73276">
      <w:pPr>
        <w:autoSpaceDE w:val="0"/>
        <w:autoSpaceDN w:val="0"/>
        <w:rPr>
          <w:rFonts w:ascii="Arial" w:hAnsi="Arial" w:cs="Arial"/>
          <w:sz w:val="20"/>
          <w:szCs w:val="20"/>
        </w:rPr>
      </w:pPr>
      <w:r>
        <w:rPr>
          <w:rFonts w:ascii="Arial" w:hAnsi="Arial" w:cs="Arial"/>
          <w:color w:val="000000"/>
          <w:sz w:val="20"/>
          <w:szCs w:val="20"/>
        </w:rPr>
        <w:t>APA0197    2019-12-05/11:37</w:t>
      </w:r>
    </w:p>
    <w:p w:rsidR="00C73276" w:rsidRDefault="00C73276" w:rsidP="00C73276">
      <w:pPr>
        <w:autoSpaceDE w:val="0"/>
        <w:autoSpaceDN w:val="0"/>
        <w:rPr>
          <w:rFonts w:ascii="Arial" w:hAnsi="Arial" w:cs="Arial"/>
          <w:sz w:val="20"/>
          <w:szCs w:val="20"/>
        </w:rPr>
      </w:pPr>
    </w:p>
    <w:p w:rsidR="00C73276" w:rsidRDefault="00C73276" w:rsidP="00C73276">
      <w:pPr>
        <w:autoSpaceDE w:val="0"/>
        <w:autoSpaceDN w:val="0"/>
        <w:rPr>
          <w:rFonts w:ascii="Arial" w:hAnsi="Arial" w:cs="Arial"/>
          <w:sz w:val="20"/>
          <w:szCs w:val="20"/>
        </w:rPr>
      </w:pPr>
      <w:r>
        <w:rPr>
          <w:rFonts w:ascii="Arial" w:hAnsi="Arial" w:cs="Arial"/>
          <w:color w:val="000000"/>
          <w:sz w:val="20"/>
          <w:szCs w:val="20"/>
        </w:rPr>
        <w:t>051137 Dez 19</w:t>
      </w:r>
    </w:p>
    <w:p w:rsidR="00C73276" w:rsidRDefault="00C73276" w:rsidP="00C73276">
      <w:pPr>
        <w:autoSpaceDE w:val="0"/>
        <w:autoSpaceDN w:val="0"/>
        <w:rPr>
          <w:rFonts w:ascii="Arial" w:hAnsi="Arial" w:cs="Arial"/>
          <w:sz w:val="20"/>
          <w:szCs w:val="20"/>
        </w:rPr>
      </w:pPr>
    </w:p>
    <w:p w:rsidR="00C73276" w:rsidRDefault="00C73276" w:rsidP="00C73276">
      <w:pPr>
        <w:autoSpaceDE w:val="0"/>
        <w:autoSpaceDN w:val="0"/>
        <w:rPr>
          <w:rFonts w:ascii="Arial" w:hAnsi="Arial" w:cs="Arial"/>
          <w:sz w:val="20"/>
          <w:szCs w:val="20"/>
        </w:rPr>
      </w:pPr>
    </w:p>
    <w:p w:rsidR="00C73276" w:rsidRDefault="00C73276" w:rsidP="00C73276">
      <w:pPr>
        <w:autoSpaceDE w:val="0"/>
        <w:autoSpaceDN w:val="0"/>
        <w:rPr>
          <w:rFonts w:ascii="Arial" w:hAnsi="Arial" w:cs="Arial"/>
          <w:sz w:val="20"/>
          <w:szCs w:val="20"/>
        </w:rPr>
      </w:pPr>
    </w:p>
    <w:p w:rsidR="00C73276" w:rsidRDefault="00C73276" w:rsidP="00C73276">
      <w:pPr>
        <w:autoSpaceDE w:val="0"/>
        <w:autoSpaceDN w:val="0"/>
        <w:rPr>
          <w:rFonts w:ascii="Arial" w:hAnsi="Arial" w:cs="Arial"/>
          <w:sz w:val="20"/>
          <w:szCs w:val="20"/>
        </w:rPr>
      </w:pPr>
      <w:r>
        <w:rPr>
          <w:rFonts w:ascii="Arial" w:hAnsi="Arial" w:cs="Arial"/>
          <w:color w:val="000000"/>
          <w:sz w:val="20"/>
          <w:szCs w:val="20"/>
        </w:rPr>
        <w:t>---------------------------</w:t>
      </w:r>
    </w:p>
    <w:p w:rsidR="00C73276" w:rsidRDefault="00C73276" w:rsidP="00C73276">
      <w:pPr>
        <w:autoSpaceDE w:val="0"/>
        <w:autoSpaceDN w:val="0"/>
        <w:rPr>
          <w:rFonts w:ascii="Arial" w:hAnsi="Arial" w:cs="Arial"/>
          <w:sz w:val="20"/>
          <w:szCs w:val="20"/>
        </w:rPr>
      </w:pPr>
      <w:r>
        <w:rPr>
          <w:rFonts w:ascii="Arial" w:hAnsi="Arial" w:cs="Arial"/>
          <w:b/>
          <w:bCs/>
          <w:color w:val="000000"/>
          <w:sz w:val="20"/>
          <w:szCs w:val="20"/>
        </w:rPr>
        <w:lastRenderedPageBreak/>
        <w:t>Kategorien:</w:t>
      </w:r>
    </w:p>
    <w:p w:rsidR="00C73276" w:rsidRDefault="00C73276" w:rsidP="00C73276">
      <w:pPr>
        <w:autoSpaceDE w:val="0"/>
        <w:autoSpaceDN w:val="0"/>
        <w:rPr>
          <w:rFonts w:ascii="Arial" w:hAnsi="Arial" w:cs="Arial"/>
          <w:sz w:val="20"/>
          <w:szCs w:val="20"/>
        </w:rPr>
      </w:pPr>
      <w:r>
        <w:rPr>
          <w:rFonts w:ascii="Arial" w:hAnsi="Arial" w:cs="Arial"/>
          <w:color w:val="000000"/>
          <w:sz w:val="20"/>
          <w:szCs w:val="20"/>
          <w:u w:val="single"/>
        </w:rPr>
        <w:t>Wirtschaft und Finanzen/Branchen/Metalle und Erze/Baustoffe</w:t>
      </w:r>
    </w:p>
    <w:p w:rsidR="00C73276" w:rsidRDefault="00C73276" w:rsidP="00C73276">
      <w:pPr>
        <w:autoSpaceDE w:val="0"/>
        <w:autoSpaceDN w:val="0"/>
        <w:rPr>
          <w:rFonts w:ascii="Arial" w:hAnsi="Arial" w:cs="Arial"/>
          <w:sz w:val="20"/>
          <w:szCs w:val="20"/>
        </w:rPr>
      </w:pPr>
      <w:r>
        <w:rPr>
          <w:rFonts w:ascii="Arial" w:hAnsi="Arial" w:cs="Arial"/>
          <w:color w:val="000000"/>
          <w:sz w:val="20"/>
          <w:szCs w:val="20"/>
          <w:u w:val="single"/>
        </w:rPr>
        <w:t>Wirtschaft und Finanzen/Branchen/Bau/Großprojekte</w:t>
      </w:r>
    </w:p>
    <w:p w:rsidR="00C73276" w:rsidRDefault="00C73276" w:rsidP="00C73276">
      <w:pPr>
        <w:autoSpaceDE w:val="0"/>
        <w:autoSpaceDN w:val="0"/>
        <w:rPr>
          <w:rFonts w:ascii="Arial" w:hAnsi="Arial" w:cs="Arial"/>
          <w:sz w:val="20"/>
          <w:szCs w:val="20"/>
        </w:rPr>
      </w:pPr>
      <w:r>
        <w:rPr>
          <w:rFonts w:ascii="Arial" w:hAnsi="Arial" w:cs="Arial"/>
          <w:color w:val="000000"/>
          <w:sz w:val="20"/>
          <w:szCs w:val="20"/>
          <w:u w:val="single"/>
        </w:rPr>
        <w:t>Wirtschaft und Finanzen/Branchen/Bau</w:t>
      </w:r>
    </w:p>
    <w:p w:rsidR="00C73276" w:rsidRDefault="00C73276" w:rsidP="00C73276">
      <w:pPr>
        <w:autoSpaceDE w:val="0"/>
        <w:autoSpaceDN w:val="0"/>
        <w:rPr>
          <w:rFonts w:ascii="Arial" w:hAnsi="Arial" w:cs="Arial"/>
          <w:sz w:val="20"/>
          <w:szCs w:val="20"/>
        </w:rPr>
      </w:pPr>
    </w:p>
    <w:p w:rsidR="00C73276" w:rsidRDefault="00C73276" w:rsidP="00C73276">
      <w:pPr>
        <w:autoSpaceDE w:val="0"/>
        <w:autoSpaceDN w:val="0"/>
        <w:rPr>
          <w:rFonts w:ascii="Arial" w:hAnsi="Arial" w:cs="Arial"/>
          <w:sz w:val="20"/>
          <w:szCs w:val="20"/>
        </w:rPr>
      </w:pPr>
      <w:proofErr w:type="spellStart"/>
      <w:r>
        <w:rPr>
          <w:rFonts w:ascii="Arial" w:hAnsi="Arial" w:cs="Arial"/>
          <w:b/>
          <w:bCs/>
          <w:color w:val="000000"/>
          <w:sz w:val="20"/>
          <w:szCs w:val="20"/>
        </w:rPr>
        <w:t>Geobezug</w:t>
      </w:r>
      <w:proofErr w:type="spellEnd"/>
      <w:r>
        <w:rPr>
          <w:rFonts w:ascii="Arial" w:hAnsi="Arial" w:cs="Arial"/>
          <w:b/>
          <w:bCs/>
          <w:color w:val="000000"/>
          <w:sz w:val="20"/>
          <w:szCs w:val="20"/>
        </w:rPr>
        <w:t>:</w:t>
      </w:r>
    </w:p>
    <w:p w:rsidR="00C73276" w:rsidRDefault="00C73276" w:rsidP="00C73276">
      <w:pPr>
        <w:autoSpaceDE w:val="0"/>
        <w:autoSpaceDN w:val="0"/>
        <w:rPr>
          <w:rFonts w:ascii="Arial" w:hAnsi="Arial" w:cs="Arial"/>
          <w:sz w:val="20"/>
          <w:szCs w:val="20"/>
        </w:rPr>
      </w:pPr>
      <w:r>
        <w:rPr>
          <w:rFonts w:ascii="Arial" w:hAnsi="Arial" w:cs="Arial"/>
          <w:color w:val="000000"/>
          <w:sz w:val="20"/>
          <w:szCs w:val="20"/>
          <w:highlight w:val="red"/>
          <w:u w:val="single"/>
        </w:rPr>
        <w:t>Tirol</w:t>
      </w:r>
      <w:r>
        <w:rPr>
          <w:rFonts w:ascii="Arial" w:hAnsi="Arial" w:cs="Arial"/>
          <w:color w:val="000000"/>
          <w:sz w:val="20"/>
          <w:szCs w:val="20"/>
          <w:u w:val="single"/>
        </w:rPr>
        <w:t>/Bez. Kitzbühel/Hochfilzen</w:t>
      </w:r>
    </w:p>
    <w:p w:rsidR="00C73276" w:rsidRDefault="00C73276" w:rsidP="00C73276">
      <w:pPr>
        <w:autoSpaceDE w:val="0"/>
        <w:autoSpaceDN w:val="0"/>
        <w:rPr>
          <w:rFonts w:ascii="Arial" w:hAnsi="Arial" w:cs="Arial"/>
          <w:sz w:val="20"/>
          <w:szCs w:val="20"/>
        </w:rPr>
      </w:pPr>
    </w:p>
    <w:p w:rsidR="00C73276" w:rsidRDefault="00C73276" w:rsidP="00C73276">
      <w:pPr>
        <w:autoSpaceDE w:val="0"/>
        <w:autoSpaceDN w:val="0"/>
        <w:rPr>
          <w:rFonts w:ascii="Arial" w:hAnsi="Arial" w:cs="Arial"/>
          <w:sz w:val="20"/>
          <w:szCs w:val="20"/>
        </w:rPr>
      </w:pPr>
      <w:r>
        <w:rPr>
          <w:rFonts w:ascii="Arial" w:hAnsi="Arial" w:cs="Arial"/>
          <w:b/>
          <w:bCs/>
          <w:color w:val="000000"/>
          <w:sz w:val="20"/>
          <w:szCs w:val="20"/>
        </w:rPr>
        <w:t>Firma/Organisation:</w:t>
      </w:r>
    </w:p>
    <w:p w:rsidR="00C73276" w:rsidRDefault="00C73276" w:rsidP="00C73276">
      <w:pPr>
        <w:autoSpaceDE w:val="0"/>
        <w:autoSpaceDN w:val="0"/>
        <w:rPr>
          <w:rFonts w:ascii="Arial" w:hAnsi="Arial" w:cs="Arial"/>
          <w:sz w:val="20"/>
          <w:szCs w:val="20"/>
        </w:rPr>
      </w:pPr>
      <w:r>
        <w:rPr>
          <w:rFonts w:ascii="Arial" w:hAnsi="Arial" w:cs="Arial"/>
          <w:color w:val="000000"/>
          <w:sz w:val="20"/>
          <w:szCs w:val="20"/>
          <w:u w:val="single"/>
        </w:rPr>
        <w:t xml:space="preserve">RHI </w:t>
      </w:r>
      <w:proofErr w:type="spellStart"/>
      <w:r>
        <w:rPr>
          <w:rFonts w:ascii="Arial" w:hAnsi="Arial" w:cs="Arial"/>
          <w:color w:val="000000"/>
          <w:sz w:val="20"/>
          <w:szCs w:val="20"/>
          <w:u w:val="single"/>
        </w:rPr>
        <w:t>Magnesita</w:t>
      </w:r>
      <w:proofErr w:type="spellEnd"/>
      <w:r>
        <w:rPr>
          <w:rFonts w:ascii="Arial" w:hAnsi="Arial" w:cs="Arial"/>
          <w:color w:val="000000"/>
          <w:sz w:val="20"/>
          <w:szCs w:val="20"/>
          <w:u w:val="single"/>
        </w:rPr>
        <w:t xml:space="preserve"> N.V.</w:t>
      </w:r>
    </w:p>
    <w:p w:rsidR="00C73276" w:rsidRDefault="00C73276" w:rsidP="00C73276">
      <w:pPr>
        <w:autoSpaceDE w:val="0"/>
        <w:autoSpaceDN w:val="0"/>
        <w:rPr>
          <w:rFonts w:ascii="Arial" w:hAnsi="Arial" w:cs="Arial"/>
          <w:sz w:val="20"/>
          <w:szCs w:val="20"/>
        </w:rPr>
      </w:pPr>
      <w:r>
        <w:rPr>
          <w:rFonts w:ascii="Arial" w:hAnsi="Arial" w:cs="Arial"/>
          <w:color w:val="000000"/>
          <w:sz w:val="20"/>
          <w:szCs w:val="20"/>
        </w:rPr>
        <w:t>ISIN: NL0012650360</w:t>
      </w:r>
    </w:p>
    <w:p w:rsidR="00C73276" w:rsidRDefault="00C73276" w:rsidP="00C73276">
      <w:pPr>
        <w:rPr>
          <w:rFonts w:ascii="Arial" w:hAnsi="Arial" w:cs="Arial"/>
          <w:sz w:val="20"/>
          <w:szCs w:val="20"/>
        </w:rPr>
      </w:pPr>
      <w:r>
        <w:rPr>
          <w:rFonts w:ascii="Arial" w:hAnsi="Arial" w:cs="Arial"/>
          <w:color w:val="000000"/>
          <w:sz w:val="20"/>
          <w:szCs w:val="20"/>
        </w:rPr>
        <w:t xml:space="preserve">WEB: </w:t>
      </w:r>
      <w:hyperlink r:id="rId5" w:history="1">
        <w:r>
          <w:rPr>
            <w:rStyle w:val="Hyperlink"/>
            <w:rFonts w:ascii="Arial" w:hAnsi="Arial" w:cs="Arial"/>
            <w:sz w:val="20"/>
            <w:szCs w:val="20"/>
          </w:rPr>
          <w:t>http://www.rhi-ag.com</w:t>
        </w:r>
      </w:hyperlink>
    </w:p>
    <w:p w:rsidR="0072447C" w:rsidRDefault="0072447C">
      <w:bookmarkStart w:id="0" w:name="_GoBack"/>
      <w:bookmarkEnd w:id="0"/>
    </w:p>
    <w:sectPr w:rsidR="0072447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276"/>
    <w:rsid w:val="0072447C"/>
    <w:rsid w:val="00C732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CA165-5A10-4EC6-A7DA-F7CD86D2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73276"/>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C732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11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otect-de.mimecast.com/s/LdOqCOgmqKfABN05uEK_B_?domain=rhi-ag.com" TargetMode="External"/><Relationship Id="rId4" Type="http://schemas.openxmlformats.org/officeDocument/2006/relationships/hyperlink" Target="https://protect-de.mimecast.com/s/LdOqCOgmqKfABN05uEK_B_?domain=rhi-ag.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3196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RHI Magnesita</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Pappacena</dc:creator>
  <cp:keywords/>
  <dc:description/>
  <cp:lastModifiedBy>Patrizia Pappacena</cp:lastModifiedBy>
  <cp:revision>1</cp:revision>
  <dcterms:created xsi:type="dcterms:W3CDTF">2019-12-06T09:51:00Z</dcterms:created>
  <dcterms:modified xsi:type="dcterms:W3CDTF">2019-12-06T09:52:00Z</dcterms:modified>
</cp:coreProperties>
</file>